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0252E89C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D05C0B">
        <w:rPr>
          <w:rFonts w:ascii="Arial" w:hAnsi="Arial" w:cs="Arial"/>
          <w:b/>
          <w:sz w:val="24"/>
          <w:szCs w:val="24"/>
        </w:rPr>
        <w:t>2</w:t>
      </w:r>
      <w:r w:rsidR="006C1250">
        <w:rPr>
          <w:rFonts w:ascii="Arial" w:hAnsi="Arial" w:cs="Arial"/>
          <w:b/>
          <w:sz w:val="24"/>
          <w:szCs w:val="24"/>
        </w:rPr>
        <w:t>6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6FDCAE20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F91C55">
        <w:rPr>
          <w:rFonts w:ascii="Arial" w:hAnsi="Arial" w:cs="Arial"/>
          <w:sz w:val="24"/>
          <w:szCs w:val="24"/>
        </w:rPr>
        <w:t xml:space="preserve">ofertowe nr </w:t>
      </w:r>
      <w:r w:rsidR="00D05C0B">
        <w:rPr>
          <w:rFonts w:ascii="Arial" w:hAnsi="Arial" w:cs="Arial"/>
          <w:sz w:val="24"/>
          <w:szCs w:val="24"/>
        </w:rPr>
        <w:t>2</w:t>
      </w:r>
      <w:r w:rsidR="006C1250">
        <w:rPr>
          <w:rFonts w:ascii="Arial" w:hAnsi="Arial" w:cs="Arial"/>
          <w:sz w:val="24"/>
          <w:szCs w:val="24"/>
        </w:rPr>
        <w:t>6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0D0F9857" w14:textId="19162476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5622"/>
        <w:gridCol w:w="1015"/>
        <w:gridCol w:w="1048"/>
        <w:gridCol w:w="1019"/>
        <w:gridCol w:w="1048"/>
      </w:tblGrid>
      <w:tr w:rsidR="00AB0C1D" w:rsidRPr="00767927" w14:paraId="37A13FDC" w14:textId="67146D1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6C1250" w:rsidRPr="00767927" w14:paraId="24936A9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2E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86F1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Aureola anioła</w:t>
            </w:r>
          </w:p>
          <w:p w14:paraId="011ED2B5" w14:textId="2CF3C95B" w:rsidR="006C1250" w:rsidRPr="00095BD9" w:rsidRDefault="006C1250" w:rsidP="00095BD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Opaska z aureolą ozdobioną  puszkiem, rozmiar uniwersalny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125E" w14:textId="1F808100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B64D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08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48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B4ED72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BF0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A7C8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Bajki </w:t>
            </w:r>
            <w:proofErr w:type="spellStart"/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kamishibai</w:t>
            </w:r>
            <w:proofErr w:type="spellEnd"/>
          </w:p>
          <w:p w14:paraId="2EEE61C6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zawiera 15 bajek w formacie A3 oraz drewniany teatrzyk </w:t>
            </w:r>
            <w:proofErr w:type="spellStart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kamishibai</w:t>
            </w:r>
            <w:proofErr w:type="spellEnd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0A29B2AA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"Legenda o Smoku Wawelskim "</w:t>
            </w:r>
          </w:p>
          <w:p w14:paraId="7CB7CD0A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"Legenda o Bazyliszku"</w:t>
            </w:r>
          </w:p>
          <w:p w14:paraId="3241FC0F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"Legenda o Lechu, Czechu i Rusie "</w:t>
            </w:r>
          </w:p>
          <w:p w14:paraId="286F9601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"Legenda o Syrence Warszawskiej"</w:t>
            </w:r>
          </w:p>
          <w:p w14:paraId="5BDA73F0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"Przygody pingwina </w:t>
            </w:r>
            <w:proofErr w:type="spellStart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Pingo</w:t>
            </w:r>
            <w:proofErr w:type="spellEnd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" Część I : Nieznośne śmieci w oceanach</w:t>
            </w:r>
          </w:p>
          <w:p w14:paraId="669E9447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"Przygody pingwina </w:t>
            </w:r>
            <w:proofErr w:type="spellStart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Pingo</w:t>
            </w:r>
            <w:proofErr w:type="spellEnd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" Część II : Kreatywny recykling i tajemnicza skrzynia</w:t>
            </w:r>
          </w:p>
          <w:p w14:paraId="6CAB5CAE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"Diabeł i jego trzy złote włosy"</w:t>
            </w:r>
          </w:p>
          <w:p w14:paraId="050F66D7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"Magiczna gąsienica"</w:t>
            </w:r>
          </w:p>
          <w:p w14:paraId="3AE901AD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"Słowik"</w:t>
            </w:r>
          </w:p>
          <w:p w14:paraId="17F20CD6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"Kot w butach"</w:t>
            </w:r>
          </w:p>
          <w:p w14:paraId="3BE3300E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"O rybaku i złotej rybce"</w:t>
            </w:r>
          </w:p>
          <w:p w14:paraId="15B75969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"Amelka i latająca księga"</w:t>
            </w:r>
          </w:p>
          <w:p w14:paraId="35EDE032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"Kryształ Przyjaźni"</w:t>
            </w:r>
          </w:p>
          <w:p w14:paraId="01BEA9D9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"Brzydkie kaczątko"</w:t>
            </w:r>
          </w:p>
          <w:p w14:paraId="0A86887B" w14:textId="77777777" w:rsidR="006C1250" w:rsidRPr="007578DC" w:rsidRDefault="006C1250" w:rsidP="006C125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"Cztery Pory Roku"</w:t>
            </w:r>
          </w:p>
          <w:p w14:paraId="2934D0F8" w14:textId="662E955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teatrzyk </w:t>
            </w:r>
            <w:proofErr w:type="spellStart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kamishibai</w:t>
            </w:r>
            <w:proofErr w:type="spellEnd"/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tk-R04 do kart obrazkowych w formacie A3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7835" w14:textId="24237C4B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795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F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C5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2608B3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0375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0A10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Bajkowe opowieści, Karty pracy</w:t>
            </w:r>
          </w:p>
          <w:p w14:paraId="18E2BFDD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Karty obrazkowe do rozwijania umiejętności językowych.</w:t>
            </w:r>
          </w:p>
          <w:p w14:paraId="4DE72FAB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Praca z kartami polega na właściwym ich ułożeniu tak, aby powstała logiczna historyjka.</w:t>
            </w:r>
          </w:p>
          <w:p w14:paraId="391C85AD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Specyfikacja produktu:</w:t>
            </w:r>
          </w:p>
          <w:p w14:paraId="1640FFA3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 karty z charakterystycznymi symbolami i postaciami z bajek oraz historyjek</w:t>
            </w:r>
          </w:p>
          <w:p w14:paraId="569BD61F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wym. karty: 11,5 x 8 cm ± 2 cm</w:t>
            </w:r>
          </w:p>
          <w:p w14:paraId="63A64FD5" w14:textId="33724F29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całość umieszczona w tekturowym pudełku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7E49" w14:textId="4353A0F3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A38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A0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F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0BABEF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4DC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67EF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Błyszczące kapelusze</w:t>
            </w:r>
          </w:p>
          <w:p w14:paraId="466A3DF9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Kapelusz dziecięcy w stylu Michaela Jacksona, obszyty migoczącymi cekinami,</w:t>
            </w:r>
          </w:p>
          <w:p w14:paraId="70BA5242" w14:textId="74D866ED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 czarny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A0F" w14:textId="2CF17A6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D38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50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75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7E2AAC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07D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6EE6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</w:t>
            </w:r>
            <w:r w:rsidRPr="007578D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husty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 ćwiczeń zośka</w:t>
            </w:r>
          </w:p>
          <w:p w14:paraId="37385136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zestawie: 6 sztuk w 6 różnych kolorach</w:t>
            </w:r>
          </w:p>
          <w:p w14:paraId="6984B73B" w14:textId="06904E6D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Wym.: ok. 45 cm, śr. piłeczki 5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3AE3" w14:textId="691D5BD9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D1E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68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08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7A31E4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BC55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9323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Cykl życia pszczoły miodnej w akrylu</w:t>
            </w:r>
          </w:p>
          <w:p w14:paraId="556E707E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Okazy naturalne różnych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etapów rozwoju pszczoły,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zatopione w bloku przezroczystego tworzywa.</w:t>
            </w:r>
          </w:p>
          <w:p w14:paraId="08DE7642" w14:textId="77777777" w:rsidR="006C1250" w:rsidRPr="007578D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w języku polskim.</w:t>
            </w:r>
          </w:p>
          <w:p w14:paraId="049701D1" w14:textId="596B655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578D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bloku: 9 x 6 x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68FF" w14:textId="081BB09F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1CFB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12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17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5D8880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CC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7A76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Drewniana marionetka</w:t>
            </w:r>
            <w:r w:rsidRPr="005C00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żyrafa</w:t>
            </w:r>
          </w:p>
          <w:p w14:paraId="52D77A19" w14:textId="028DCB4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Marionetka wykonana z drewna i sznurka. Sterowana za pomocą sznureczków połączonych z krzyżakiem. Żyrafa wykonana z drewna w żółtym kolorze w czerwone kropki. Wymiary zabawki 27 cm ± 2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8DC" w14:textId="14BBFE1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ED95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BD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7E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082E5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07A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B084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Drewniana marionetka struś</w:t>
            </w:r>
          </w:p>
          <w:p w14:paraId="4D96765E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Marionetka wykonana z drewna i sznurka. Sterowana za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C0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pomocą sznureczków połączonych z krzyżakiem,</w:t>
            </w:r>
          </w:p>
          <w:p w14:paraId="55BA950D" w14:textId="2047D9C1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14 x 17 x 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</w:t>
            </w:r>
            <w:r w:rsidRPr="005C0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FE6B" w14:textId="7F79804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141E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46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CE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50E3DD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25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025A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Drewniane pianino do nauki rozkładu nut na klawiaturze</w:t>
            </w:r>
          </w:p>
          <w:p w14:paraId="39D61987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składa się z pianina z wygrawerowanymi laserowo klawiszami oraz płytek z nutami w kluczu wiolinowym i basowym (15 sztuk).</w:t>
            </w:r>
          </w:p>
          <w:p w14:paraId="659E19FF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Wielkość pianina wynosi 53 cm x 19 cm. ± 2 cm.</w:t>
            </w:r>
          </w:p>
          <w:p w14:paraId="6783F88E" w14:textId="7D583030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wykonano z płyty HDF o grubości 3mm.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52D3" w14:textId="3B3D9880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506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56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77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B8C363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39D2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21A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</w:t>
            </w: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rzewo 4 pory roku</w:t>
            </w:r>
          </w:p>
          <w:p w14:paraId="642E112B" w14:textId="195EF3DA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składa się z pluszowych maskotek – Drzew przedstawiających różne pory roku. Zestaw zawiera wiosenne kwiaty, jesienne i letnie liście, jabłka oraz pacynkę pszczoły na palec. Do zestawu dołączona jest również broszura opisująca przykłady lekcji z udziałem maskotek. Wym. drzewa: 40 x 30,5 x 13 cm ± 2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8F1" w14:textId="6ABDB4F4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37C1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7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28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76141A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091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EEC7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</w:t>
            </w: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uszek elastyczny</w:t>
            </w:r>
          </w:p>
          <w:p w14:paraId="7F7BFE9D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Elastyczny materiał do zajęć terapeutycznych w formie</w:t>
            </w:r>
          </w:p>
          <w:p w14:paraId="52E3C153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kombinezonu.</w:t>
            </w:r>
          </w:p>
          <w:p w14:paraId="067C6366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 rozmiary: rozmiary 122/128/134/140 lub </w:t>
            </w:r>
            <w:proofErr w:type="spellStart"/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xs</w:t>
            </w:r>
            <w:proofErr w:type="spellEnd"/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s, m</w:t>
            </w:r>
          </w:p>
          <w:p w14:paraId="68FAB59C" w14:textId="6CFDF62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różne kolory: żółty, czerwony, zielony, niebieski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FE94" w14:textId="65D9158D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47CF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35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55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10CB0B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C8C5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A4E7" w14:textId="77777777" w:rsidR="006C1250" w:rsidRPr="005C00F4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Duża mata muzyczna Super Keyboard</w:t>
            </w:r>
          </w:p>
          <w:p w14:paraId="200AF546" w14:textId="69EF1439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C00F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składa się z maty z panelem muzycznym w górnej części oraz kabla MP3. Na panelu muzycznym znajdują się dwa głośniki, pokrętło głośności, wejście MP3 oraz 5 przycisków z wyborem trybów: tryb nagrywania, tryb odtwarzania nagranego dźwięku, tryb demo, tryb odtwarzania, tryb tonowy.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1C0" w14:textId="13E7B48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0BF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F8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B7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C3D5FF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19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BFD7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Globus demonstracyjny</w:t>
            </w:r>
          </w:p>
          <w:p w14:paraId="669D6D4D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Biały globus pozwala na wielokrotny zapis mazakiem </w:t>
            </w:r>
            <w:proofErr w:type="spellStart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suchościeralnym</w:t>
            </w:r>
            <w:proofErr w:type="spellEnd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Nanoszenie nazw geometrycznych, państw lub rysowanie siatki geograficznej przygotowują uczniów do właściwego korzystania z globusów właściwych i map.</w:t>
            </w:r>
          </w:p>
          <w:p w14:paraId="407706C7" w14:textId="77777777" w:rsidR="006C1250" w:rsidRPr="00D768D6" w:rsidRDefault="006C1250" w:rsidP="006C12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średnica 28 cm ± 2 cm,</w:t>
            </w:r>
          </w:p>
          <w:p w14:paraId="314BD809" w14:textId="77777777" w:rsidR="006C1250" w:rsidRPr="00D768D6" w:rsidRDefault="006C1250" w:rsidP="006C12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wys. 42 cm ± 2 cm,</w:t>
            </w:r>
          </w:p>
          <w:p w14:paraId="45AB9FA5" w14:textId="77777777" w:rsidR="006C1250" w:rsidRPr="00D768D6" w:rsidRDefault="006C1250" w:rsidP="006C12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6 flamastrów </w:t>
            </w:r>
            <w:proofErr w:type="spellStart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suchościeralnych</w:t>
            </w:r>
            <w:proofErr w:type="spellEnd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641856A1" w14:textId="77777777" w:rsidR="006C1250" w:rsidRPr="00D768D6" w:rsidRDefault="006C1250" w:rsidP="006C12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naklejek zwierząt,</w:t>
            </w:r>
          </w:p>
          <w:p w14:paraId="41BFA14B" w14:textId="14C04897" w:rsidR="006C1250" w:rsidRPr="006C1250" w:rsidRDefault="006C1250" w:rsidP="006C125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tylko kontury państw.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88FE" w14:textId="2FAD8420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374C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87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1C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257902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F22F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8D1A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Globus dla dzieci-puzzle 3D</w:t>
            </w:r>
          </w:p>
          <w:p w14:paraId="12DBF13F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zawiera: </w:t>
            </w:r>
          </w:p>
          <w:p w14:paraId="1AC2A65A" w14:textId="77777777" w:rsidR="006C1250" w:rsidRPr="00D768D6" w:rsidRDefault="006C1250" w:rsidP="006C125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Globus</w:t>
            </w:r>
          </w:p>
          <w:p w14:paraId="38748178" w14:textId="77777777" w:rsidR="006C1250" w:rsidRPr="00D768D6" w:rsidRDefault="006C1250" w:rsidP="006C125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Sześć kontynentów</w:t>
            </w:r>
          </w:p>
          <w:p w14:paraId="6897A9F7" w14:textId="77777777" w:rsidR="006C1250" w:rsidRPr="00D768D6" w:rsidRDefault="006C1250" w:rsidP="006C125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Sześć etykiet</w:t>
            </w:r>
          </w:p>
          <w:p w14:paraId="1D604C9D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Zdejmowane, plastikowe kontynenty dopasowują się do kuli ziemskiej za pomocą wyprofilowanego słupka, unikalnego dla tego kontynentu - wspomagając proces uczenia się na rozpoznawanie kształtu!</w:t>
            </w:r>
          </w:p>
          <w:p w14:paraId="1267DB62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 puzzlach kontynentów przedstawione są zwierzęta i słynne punkty orientacyjne.</w:t>
            </w:r>
          </w:p>
          <w:p w14:paraId="0679D85C" w14:textId="355808DB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globusa - średnica 20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FF64" w14:textId="0D5893A0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B5B2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2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07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D0468B4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7D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2157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Siedzisko „g</w:t>
            </w: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ruszka</w:t>
            </w:r>
            <w:r w:rsidRPr="00D768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”</w:t>
            </w: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duża </w:t>
            </w:r>
          </w:p>
          <w:p w14:paraId="771FD3A1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Miękkie i wygodne gruszki wypełnione granulatem, dopasowują się kształtem do osoby siedzącej. Pokryta trwałą tkaniną PCV bez </w:t>
            </w:r>
            <w:proofErr w:type="spellStart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ftalanów</w:t>
            </w:r>
            <w:proofErr w:type="spellEnd"/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którą łatwo utrzymać w czystości</w:t>
            </w:r>
          </w:p>
          <w:p w14:paraId="1B06BD34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waga ok. 5,8 kg</w:t>
            </w:r>
          </w:p>
          <w:p w14:paraId="6C953527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śr. 90 cm ± 2 cm</w:t>
            </w:r>
          </w:p>
          <w:p w14:paraId="3324FB07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wys. 70 cm ± 2 cm</w:t>
            </w:r>
          </w:p>
          <w:p w14:paraId="2CBEF7B6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wypełnienie - granulat styropianowy</w:t>
            </w:r>
          </w:p>
          <w:p w14:paraId="3531D57D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wyrób medyczny - klasa I</w:t>
            </w:r>
          </w:p>
          <w:p w14:paraId="3FC54FAC" w14:textId="53D7E41E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kolor: grafitowo – niebiesko – zielona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4A09" w14:textId="1C572639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F8D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59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B1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2D25EB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4B5F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0B95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Historyjki obrazkowe. Papuga Aga Opowiada</w:t>
            </w:r>
          </w:p>
          <w:p w14:paraId="075776B3" w14:textId="0A6339C9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Pakiet Historyjki obrazkowe „Papuga Aga opowiada. Część 1 – 10” to 10 zestawów historyjek obrazkowych. Każdy zestaw zawiera 10 historyjek obrazkowych 4-elementowych oraz książeczkę z tekstami i propozycjami ćwiczeń.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55D1" w14:textId="1BAC81A7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13E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09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26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551AC5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F0E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EE5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Kukiełki</w:t>
            </w:r>
          </w:p>
          <w:p w14:paraId="69A06F1D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kukiełek do odgrywania scenek na rękę np. czerwony kapturek, wilk, babcia, gajowy, trzy świnki lub inne bajki + nagranie z dialogami.</w:t>
            </w:r>
          </w:p>
          <w:p w14:paraId="36622F3A" w14:textId="4AD3A944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Komplet zawiera materiały do inscenizacji dwóch różnych bajek. 8 pacynek (wys. 22 cm). Instrukcja z tekstem dialogów dwóch bajek:;Czerwony Kapturek i 3 Trzy świnki;. Nagranie z dialogami, narracją i oprawą muzyczną (do pobrania ze strony internetowej).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A553" w14:textId="3511679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588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11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D1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44EC38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E5BA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46E0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Laboratorium </w:t>
            </w:r>
            <w:proofErr w:type="spellStart"/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hydropniczne</w:t>
            </w:r>
            <w:proofErr w:type="spellEnd"/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3 częściowe</w:t>
            </w:r>
          </w:p>
          <w:p w14:paraId="266BE79A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Trzy pojemniki posiadają specjalne sitka na nasiona (korzenie mogą rosnąć w górę i w dół), ich ścianki mają właściwości powiększające (części roślin są lepiej widoczne), mają powierzchnię </w:t>
            </w:r>
            <w:proofErr w:type="spellStart"/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suchościeralną</w:t>
            </w:r>
            <w:proofErr w:type="spellEnd"/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 można je też wielokrotnie podpisywać zmazywalnym flamastrem (oznaczenie próbek).</w:t>
            </w:r>
          </w:p>
          <w:p w14:paraId="14A0CBE6" w14:textId="77777777" w:rsidR="006C1250" w:rsidRPr="00D768D6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Zawartość:</w:t>
            </w:r>
          </w:p>
          <w:p w14:paraId="77BAFEEF" w14:textId="77777777" w:rsidR="006C1250" w:rsidRPr="00D768D6" w:rsidRDefault="006C1250" w:rsidP="006C12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pojemniki z bezpiecznego tworzywa (wys. 18 cm, śr. 4,5 cm),</w:t>
            </w:r>
          </w:p>
          <w:p w14:paraId="5BD3027F" w14:textId="77777777" w:rsidR="006C1250" w:rsidRPr="00D768D6" w:rsidRDefault="006C1250" w:rsidP="006C12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768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podpórki do roślin,</w:t>
            </w:r>
          </w:p>
          <w:p w14:paraId="3EC7D488" w14:textId="49139CBA" w:rsidR="006C1250" w:rsidRPr="006C1250" w:rsidRDefault="006C1250" w:rsidP="006C12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sitka na nasiona.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3595" w14:textId="10705634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1563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C7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5A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E1F0E2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2D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B912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Logopedyczne rybki</w:t>
            </w:r>
          </w:p>
          <w:p w14:paraId="7D73B982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Pomoc logopedyczna, która uatrakcyjni każdemu dziecku ćwiczenia logopedyczne. Opracowana została dla dzieci, które nieprawidłowo wymawiają głoski.</w:t>
            </w:r>
          </w:p>
          <w:p w14:paraId="5BA0A57D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każdym zestawie znajdują się kolorowe rybki z magnesami i naklejonymi obrazkami, w których nazwie występują ćwiczone głoski oraz magnetyczna wędka.</w:t>
            </w:r>
          </w:p>
          <w:p w14:paraId="3CF99097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skład pakietu wchodzi 7 zestawów "Logopedycznych rybek" zapakowanych w duże, tekturowe pudełko zbiorcze:</w:t>
            </w:r>
          </w:p>
          <w:p w14:paraId="4D2CC513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1 - głoski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ż(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s, z, c</w:t>
            </w:r>
          </w:p>
          <w:p w14:paraId="49914A09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2 - głoski ś, ź, ć,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dź</w:t>
            </w:r>
            <w:proofErr w:type="spellEnd"/>
          </w:p>
          <w:p w14:paraId="65D216D4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Logopedyczne rybki 3 - (nie)trudne słowa</w:t>
            </w:r>
          </w:p>
          <w:p w14:paraId="47C2C1DE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4a - głoski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kr, gr,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dr</w:t>
            </w:r>
          </w:p>
          <w:p w14:paraId="15944F59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4b - głoski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źr</w:t>
            </w:r>
            <w:proofErr w:type="spellEnd"/>
          </w:p>
          <w:p w14:paraId="75B4B9CF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Logopedyczne rybki 5 - głoski r, l, j, l-r, l-j, j-r</w:t>
            </w:r>
          </w:p>
          <w:p w14:paraId="3149280C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6 - głoski p, b, k, g, t, d, pi,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ki,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</w:t>
            </w:r>
            <w:proofErr w:type="spellEnd"/>
          </w:p>
          <w:p w14:paraId="5E9212EC" w14:textId="77777777" w:rsidR="006C1250" w:rsidRPr="0057430B" w:rsidRDefault="006C1250" w:rsidP="006C125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Logopedyczne rybki 7 - głoski w, f, </w:t>
            </w:r>
            <w:proofErr w:type="spellStart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</w:t>
            </w:r>
            <w:proofErr w:type="spellEnd"/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fi</w:t>
            </w:r>
          </w:p>
          <w:p w14:paraId="4AA06EEE" w14:textId="24ECDB4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Pakiet przeznaczony jest dla dzieci od 3 lat.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77FB" w14:textId="2DA4E9B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391A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9B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10D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B619D7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CEA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0CA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Lupa</w:t>
            </w:r>
          </w:p>
          <w:p w14:paraId="61705105" w14:textId="77777777" w:rsidR="006C1250" w:rsidRPr="00D66C8D" w:rsidRDefault="006C1250" w:rsidP="006C125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Średnica soczewki : 50mm ± 10 mm</w:t>
            </w:r>
          </w:p>
          <w:p w14:paraId="2CE10C47" w14:textId="77777777" w:rsidR="006C1250" w:rsidRPr="00D66C8D" w:rsidRDefault="006C1250" w:rsidP="006C125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Powiększenie: około 10x</w:t>
            </w:r>
          </w:p>
          <w:p w14:paraId="50A0C301" w14:textId="77777777" w:rsidR="006C1250" w:rsidRPr="00D66C8D" w:rsidRDefault="006C1250" w:rsidP="006C125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Soczewka wykonana ze szkła</w:t>
            </w:r>
          </w:p>
          <w:p w14:paraId="18006729" w14:textId="4265D494" w:rsidR="006C1250" w:rsidRPr="006C1250" w:rsidRDefault="006C1250" w:rsidP="006C125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całkowita: 13,5 cm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53DA" w14:textId="57991C1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C8B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56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11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D18917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8EE1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6E88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Lusterko logopedyczne:</w:t>
            </w:r>
          </w:p>
          <w:p w14:paraId="7569342A" w14:textId="0EB8188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7x7cm ± 1 cm, małe kieszonkowe lusterko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4B6" w14:textId="47917A3C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61D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34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547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60B5BE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1E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3A6C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Magnetyczny </w:t>
            </w:r>
            <w:r w:rsidRPr="0057430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U</w:t>
            </w: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kład </w:t>
            </w:r>
            <w:r w:rsidRPr="0057430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</w:t>
            </w: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łoneczny</w:t>
            </w:r>
          </w:p>
          <w:p w14:paraId="50CD06EB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Duży płaski model Układu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Słonecznego, wykonany z folii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magnetycznej.</w:t>
            </w:r>
          </w:p>
          <w:p w14:paraId="648F3C5C" w14:textId="77777777" w:rsidR="006C1250" w:rsidRPr="0057430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zestawie:</w:t>
            </w:r>
          </w:p>
          <w:p w14:paraId="660B9134" w14:textId="77777777" w:rsidR="006C1250" w:rsidRPr="0057430B" w:rsidRDefault="006C1250" w:rsidP="006C12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Słońce (średnica 25 cm ± 2 cm),</w:t>
            </w:r>
          </w:p>
          <w:p w14:paraId="64CE546D" w14:textId="77777777" w:rsidR="006C1250" w:rsidRPr="0057430B" w:rsidRDefault="006C1250" w:rsidP="006C12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planet Układu Słonecznego,</w:t>
            </w:r>
          </w:p>
          <w:p w14:paraId="5A89BFF3" w14:textId="77777777" w:rsidR="006C1250" w:rsidRPr="0057430B" w:rsidRDefault="006C1250" w:rsidP="006C12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planeta karłowata Pluton,</w:t>
            </w:r>
          </w:p>
          <w:p w14:paraId="7195ABC2" w14:textId="77777777" w:rsidR="006C1250" w:rsidRPr="0057430B" w:rsidRDefault="006C1250" w:rsidP="006C12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Księżyc Ziemi</w:t>
            </w:r>
          </w:p>
          <w:p w14:paraId="55F168AD" w14:textId="15EB338E" w:rsidR="006C1250" w:rsidRPr="006C1250" w:rsidRDefault="006C1250" w:rsidP="006C12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pas asteroidów.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974E" w14:textId="7B258EA5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58B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67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C5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3EA5B5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375A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5BC1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Młody ekolog plansza</w:t>
            </w:r>
          </w:p>
          <w:p w14:paraId="6F72F937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Segregowanie odpadów, rodzaje pojemników, korzyści z segregacji</w:t>
            </w:r>
          </w:p>
          <w:p w14:paraId="28CFA7CC" w14:textId="77777777" w:rsidR="006C1250" w:rsidRPr="0065589E" w:rsidRDefault="006C1250" w:rsidP="006C12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dydaktyczna o wymiarach ok.70cm x 100cm.</w:t>
            </w:r>
          </w:p>
          <w:p w14:paraId="4164F77B" w14:textId="77777777" w:rsidR="006C1250" w:rsidRPr="0065589E" w:rsidRDefault="006C1250" w:rsidP="006C12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druk na papierze kredowym 250 g</w:t>
            </w:r>
          </w:p>
          <w:p w14:paraId="5976F044" w14:textId="77777777" w:rsidR="006C1250" w:rsidRPr="0065589E" w:rsidRDefault="006C1250" w:rsidP="006C125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foliowana jednostronnie</w:t>
            </w:r>
          </w:p>
          <w:p w14:paraId="39B951E9" w14:textId="42EC3E9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aluminiowe listwy z zawieszką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5CC" w14:textId="7C29F12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EC7E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C4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36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55D3624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91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91B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Model erupcji wulkanu </w:t>
            </w:r>
          </w:p>
          <w:p w14:paraId="2930E357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Model przedstawiający wnętrze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wulkanu i umożliwiający</w:t>
            </w:r>
          </w:p>
          <w:p w14:paraId="538E550C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Przeprowadzenie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doświadczenia erupcji wulkanu.</w:t>
            </w:r>
          </w:p>
          <w:p w14:paraId="1661A266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Wymiary: 28×33 cm </w:t>
            </w:r>
            <w:r w:rsidRPr="005743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± 2 cm</w:t>
            </w:r>
          </w:p>
          <w:p w14:paraId="3A9FF241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zestawie:</w:t>
            </w:r>
          </w:p>
          <w:p w14:paraId="251D813B" w14:textId="77777777" w:rsidR="006C1250" w:rsidRPr="0065589E" w:rsidRDefault="006C1250" w:rsidP="006C125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2-częściowy model,</w:t>
            </w:r>
          </w:p>
          <w:p w14:paraId="77F37133" w14:textId="77777777" w:rsidR="006C1250" w:rsidRPr="0065589E" w:rsidRDefault="006C1250" w:rsidP="006C125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plastikowa taca,</w:t>
            </w:r>
          </w:p>
          <w:p w14:paraId="514A9747" w14:textId="77777777" w:rsidR="006C1250" w:rsidRPr="0065589E" w:rsidRDefault="006C1250" w:rsidP="006C125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wyjmowana rurka do szybkiego czyszczenia,</w:t>
            </w:r>
          </w:p>
          <w:p w14:paraId="31BA15C1" w14:textId="359A7269" w:rsidR="006C1250" w:rsidRPr="006C1250" w:rsidRDefault="006C1250" w:rsidP="006C125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łatwy do wykonania przepis na lawę.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5DA9" w14:textId="0123E40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005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C0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53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323A07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537E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0875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Mój pierwszy mikroskop</w:t>
            </w:r>
          </w:p>
          <w:p w14:paraId="0B814C85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biologiczny</w:t>
            </w:r>
          </w:p>
          <w:p w14:paraId="7A614B5A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Głowica </w:t>
            </w:r>
            <w:proofErr w:type="spellStart"/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monookularowa</w:t>
            </w:r>
            <w:proofErr w:type="spellEnd"/>
          </w:p>
          <w:p w14:paraId="0194AF04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Powiększenie 20x</w:t>
            </w:r>
          </w:p>
          <w:p w14:paraId="400ACE8C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Okulary WF 10</w:t>
            </w:r>
          </w:p>
          <w:p w14:paraId="79A29D22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Średnica obsady okularu: 19,5 mm</w:t>
            </w:r>
          </w:p>
          <w:p w14:paraId="6E732992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Obiektywy 2x</w:t>
            </w:r>
          </w:p>
          <w:p w14:paraId="530EA892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robocza min./max.: 50 – 100 mm</w:t>
            </w:r>
          </w:p>
          <w:p w14:paraId="7465BD7B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Ustawianie ostrości śruba </w:t>
            </w:r>
            <w:proofErr w:type="spellStart"/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makrometryczna</w:t>
            </w:r>
            <w:proofErr w:type="spellEnd"/>
          </w:p>
          <w:p w14:paraId="3AD5EEE7" w14:textId="7E230CB8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Wysokość: 25 cm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F6" w14:textId="21ABE48F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8056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FB3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36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1A1AE0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21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0336" w14:textId="77777777" w:rsidR="006C1250" w:rsidRPr="00E2253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Mucha, szelki, krawat</w:t>
            </w:r>
          </w:p>
          <w:p w14:paraId="7CC41078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Mucha: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wymiary: wysokość 4,5 cm, szerokość 9,5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cm +/- 1</w:t>
            </w:r>
          </w:p>
          <w:p w14:paraId="08B8D457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 regulowany obwód szyi od 25 cm do 45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cm +/- 1 cm</w:t>
            </w:r>
          </w:p>
          <w:p w14:paraId="35B6D41D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Szelki: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Szelki posiadające metalowe zapięcia oraz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regulację, która pozwoli dopasować je 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wzrostu dziecka.</w:t>
            </w:r>
          </w:p>
          <w:p w14:paraId="41F43374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od 44 cm do 68 cm (bez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rozciągania), regulowane, szerokość 2,5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trzy mocne klamry obszyte,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szelki z płynną regulacją</w:t>
            </w:r>
          </w:p>
          <w:p w14:paraId="5066B797" w14:textId="77777777" w:rsidR="006C1250" w:rsidRPr="0065589E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Krawat: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długość 29 cm (na gumce)</w:t>
            </w:r>
          </w:p>
          <w:p w14:paraId="4C507258" w14:textId="0F9DFC84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558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Kolor czerwony.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7754" w14:textId="3AED1391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1B7C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E4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02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5973EA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F96E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83AF" w14:textId="77777777" w:rsidR="006C1250" w:rsidRPr="00E2253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E2253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Musicarium</w:t>
            </w:r>
            <w:proofErr w:type="spellEnd"/>
            <w:r w:rsidRPr="00E2253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Folklor nowocześnie</w:t>
            </w:r>
          </w:p>
          <w:p w14:paraId="120C9A88" w14:textId="77777777" w:rsidR="006C1250" w:rsidRPr="00E2253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materiały dla 25 dzieci na zajęcia z muzyki:</w:t>
            </w:r>
          </w:p>
          <w:p w14:paraId="0891119A" w14:textId="77777777" w:rsidR="006C1250" w:rsidRPr="00E22535" w:rsidRDefault="006C1250" w:rsidP="006C12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12 utworów na </w:t>
            </w:r>
            <w:proofErr w:type="spellStart"/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pen-drive</w:t>
            </w:r>
            <w:proofErr w:type="spellEnd"/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nagranych przez profesjonalnych muzyków; melodie zostały opracowane i zaaranżowane tak, aby możliwie najlepiej poznawać bogactwo polskiej kultury muzycznej,</w:t>
            </w:r>
          </w:p>
          <w:p w14:paraId="405CEB48" w14:textId="77777777" w:rsidR="006C1250" w:rsidRPr="00E22535" w:rsidRDefault="006C1250" w:rsidP="006C12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blisko 60 zajęć i aktywności dopasowanych do melodii i przygotowanych tak, by mógł z nich korzystać każdy nauczyciel wychowania przedszkolnego i wczesnoszkolnego,</w:t>
            </w:r>
          </w:p>
          <w:p w14:paraId="47BAF4AF" w14:textId="77777777" w:rsidR="006C1250" w:rsidRPr="00E22535" w:rsidRDefault="006C1250" w:rsidP="006C12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kolorowanki z ilustracjami dopasowanymi do utworów,</w:t>
            </w:r>
          </w:p>
          <w:p w14:paraId="32C2D2BE" w14:textId="6A49BB02" w:rsidR="006C1250" w:rsidRPr="006C1250" w:rsidRDefault="006C1250" w:rsidP="006C12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przedmioty do aktywności rytmiczno-ruchowych dla 25 dzieci.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9E6F" w14:textId="299828F9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225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9F93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F2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81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0CD151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6E52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ABDA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62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Muzyczny Kuferek</w:t>
            </w:r>
            <w:r w:rsidRPr="00D66C8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</w:t>
            </w:r>
          </w:p>
          <w:p w14:paraId="4395AA67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 matą edukacyjną do nauki wartości rytmicznych nut i pauz, rozkładu nut na pięciolinii, tworzenia i zapisywania taktów.</w:t>
            </w:r>
          </w:p>
          <w:p w14:paraId="5FB713F2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Zawiera 129 elementów:</w:t>
            </w:r>
          </w:p>
          <w:p w14:paraId="0D8525A6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160 cm matę z kluczem wiolinowym i pięciolinią,</w:t>
            </w:r>
          </w:p>
          <w:p w14:paraId="48021903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nut,</w:t>
            </w:r>
          </w:p>
          <w:p w14:paraId="13865B6A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 pauzy,</w:t>
            </w:r>
          </w:p>
          <w:p w14:paraId="246DA463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znaków chromatycznych,</w:t>
            </w:r>
          </w:p>
          <w:p w14:paraId="1D482A41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kresek taktowych,</w:t>
            </w:r>
          </w:p>
          <w:p w14:paraId="7489D39B" w14:textId="77777777" w:rsidR="006C1250" w:rsidRPr="00D66C8D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oznaczeń taktowych,</w:t>
            </w:r>
          </w:p>
          <w:p w14:paraId="6D222431" w14:textId="6687D2E6" w:rsidR="006C1250" w:rsidRPr="006C1250" w:rsidRDefault="006C1250" w:rsidP="006C125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znaków przedłużających wartości rytmiczne.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54ED" w14:textId="03B2A97C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DDBF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903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B0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C8CC9D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846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AB0C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do rozwoju motoryki małej</w:t>
            </w:r>
          </w:p>
          <w:p w14:paraId="6AB7D15C" w14:textId="7EDAE39E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4 plastikowych narzędzi do treningu małej motoryki: chwytak, zakręcona pipeta, </w:t>
            </w:r>
            <w:proofErr w:type="spellStart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gałkownica</w:t>
            </w:r>
            <w:proofErr w:type="spellEnd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pęseta.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98E1" w14:textId="2E5B12C5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0BD2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9E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C3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8C8891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DB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878" w14:textId="77777777" w:rsidR="006C1250" w:rsidRPr="00BE51B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Obręcz ze wstążkami 30 cm</w:t>
            </w:r>
          </w:p>
          <w:p w14:paraId="50DC69AE" w14:textId="77777777" w:rsidR="006C1250" w:rsidRPr="00E2253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22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 wygodnej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2253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obręczy zamocowanych jest 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satynowych wstążek. W zestawie:</w:t>
            </w:r>
          </w:p>
          <w:p w14:paraId="32CF1C3E" w14:textId="77777777" w:rsidR="006C1250" w:rsidRPr="00BE51BB" w:rsidRDefault="006C1250" w:rsidP="006C12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obręczy ze wstążkami w tęczowych kolorach,</w:t>
            </w:r>
          </w:p>
          <w:p w14:paraId="4E7B3CCE" w14:textId="77777777" w:rsidR="006C1250" w:rsidRPr="00BE51BB" w:rsidRDefault="006C1250" w:rsidP="006C12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51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obręcz z tworzywa (śr. 13 cm),</w:t>
            </w:r>
          </w:p>
          <w:p w14:paraId="45314E72" w14:textId="68D89335" w:rsidR="006C1250" w:rsidRPr="006C1250" w:rsidRDefault="006C1250" w:rsidP="006C12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satynowa wstążka dł. 30 cm </w:t>
            </w: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</w:t>
            </w: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szer. 1,5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5E5" w14:textId="5794596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F5AC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E5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44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EDF9B7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9C1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D944" w14:textId="7137B07E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Opaska biedronka</w:t>
            </w:r>
            <w:r w:rsidRPr="00BE51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futerkiem i czarnymi czółkami. Opaska wykonana z tworzywa sztucznego z przymocowanymi uszami.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02D6" w14:textId="007AC25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51B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98C6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24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49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4CAB7B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F2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70AD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paski z tęczowymi wstążkami</w:t>
            </w:r>
          </w:p>
          <w:p w14:paraId="675848C1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Satynowe wstążki ściągnięte w gumkę 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rytmicznych tańców i ćwiczeń. </w:t>
            </w:r>
          </w:p>
          <w:p w14:paraId="32293060" w14:textId="40EC0A6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ugość: 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558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szt. w zestawie (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 2 w każdym z sześciu kolorów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9EDA" w14:textId="3A574345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F21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DD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D8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BD4450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7EF7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7699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Pacynki garnek</w:t>
            </w:r>
          </w:p>
          <w:p w14:paraId="5E5583A6" w14:textId="191E9ED4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pacynek zaprojektowany jest z myślą o przedstawieniach teatralnych w oparciu o wiersze Jana Brzechwy Na straganie; i Pomidor; oraz Juliana Tuwima Warzywa. Zestaw składa się z garnka oraz 15 kolorowych pacynek przedstawiających warzywa. Można zakładać je na dłonie, patyk lub przyczepiać do ubrań na guzik. Pomoc wypełniona pacynkami, zamykana jest na rzep, można ją wykorzystać jako </w:t>
            </w:r>
            <w:proofErr w:type="spellStart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pufę</w:t>
            </w:r>
            <w:proofErr w:type="spellEnd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siedzenia. Wykonana jest z pianki poliuretanowej, łatwej do utrzymania w czystości.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60CF" w14:textId="46BFFD49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68F1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71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3B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A968E0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4EC0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C44B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</w:t>
            </w: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acynki logopedyczne</w:t>
            </w:r>
          </w:p>
          <w:p w14:paraId="0ACB44DF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4 sztuk</w:t>
            </w:r>
          </w:p>
          <w:p w14:paraId="0056C890" w14:textId="331DC76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Pacynki wyposażone w ruchome usta, język i zęby pełnią rolę nauczyciela, pokazując dzieciom, jak właściwie ustawić narządy mowy. Wymiary: 35 cm ± 2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E141" w14:textId="18776A3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6432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41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A6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0406C0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E55F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E233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51E7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Pacynki na palce rodzina</w:t>
            </w:r>
          </w:p>
          <w:p w14:paraId="131CA209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6 sztuk kukiełek ludzików, które pasują na każdy palec dłoni, średnie wymiary 1 sztuki (</w:t>
            </w:r>
            <w:proofErr w:type="spellStart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</w:t>
            </w:r>
            <w:proofErr w:type="spellEnd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proofErr w:type="spellStart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</w:t>
            </w:r>
            <w:proofErr w:type="spellEnd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): 8/8cm.</w:t>
            </w:r>
          </w:p>
          <w:p w14:paraId="209C5D3B" w14:textId="4C80EF2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skład zestawu wchodzą postacie z rodziny, takie jak: mama, tata, </w:t>
            </w:r>
            <w:proofErr w:type="spellStart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syn,córka</w:t>
            </w:r>
            <w:proofErr w:type="spellEnd"/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dziadek oraz babcia.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39B" w14:textId="0962F094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746E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CCC9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6B9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CE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91B3BA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FA7C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0F98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Pacynki na palce zoo</w:t>
            </w:r>
          </w:p>
          <w:p w14:paraId="1DC70C0B" w14:textId="77777777" w:rsidR="006C1250" w:rsidRPr="00B746E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zawiera </w:t>
            </w:r>
            <w:r w:rsidRPr="00B746E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pacynek w kształcie zwierzątek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zoo, które:</w:t>
            </w:r>
          </w:p>
          <w:p w14:paraId="7825C2F5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pasują na każdy palec dłoni</w:t>
            </w:r>
          </w:p>
          <w:p w14:paraId="5BB51D59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średnia wysokość pacynki ~8-10cm</w:t>
            </w:r>
          </w:p>
          <w:p w14:paraId="4E33D259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posiadają </w:t>
            </w:r>
            <w:proofErr w:type="spellStart"/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wszyste</w:t>
            </w:r>
            <w:proofErr w:type="spellEnd"/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gumki w otworach</w:t>
            </w:r>
          </w:p>
          <w:p w14:paraId="35197334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odpowiednie na ręce małych dzieci, ale także mniejsze palce dorosłych</w:t>
            </w:r>
          </w:p>
          <w:p w14:paraId="096E2F95" w14:textId="2C6567AF" w:rsidR="006C1250" w:rsidRPr="006C1250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wszystkie wykonane z materiału i pluszu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1402" w14:textId="49477D97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0895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93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6D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383505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1B6D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DB9A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Pacynki na palce zwierzątka</w:t>
            </w:r>
          </w:p>
          <w:p w14:paraId="4D5A834D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10 pacynek w kształcie zwierzątek gospodarskich, które:</w:t>
            </w:r>
          </w:p>
          <w:p w14:paraId="246C1171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pasują na każdy palec dłoni</w:t>
            </w:r>
          </w:p>
          <w:p w14:paraId="60E5E82D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wysokość pacynki ~8-10cm</w:t>
            </w:r>
          </w:p>
          <w:p w14:paraId="6F08F52A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posiadają </w:t>
            </w:r>
            <w:proofErr w:type="spellStart"/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wszyste</w:t>
            </w:r>
            <w:proofErr w:type="spellEnd"/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gumki w otworach</w:t>
            </w:r>
          </w:p>
          <w:p w14:paraId="45B23EE6" w14:textId="77777777" w:rsidR="006C1250" w:rsidRPr="008F5E33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odpowiednie na ręce małych dzieci, ale także mniejsze palce dorosłych</w:t>
            </w:r>
          </w:p>
          <w:p w14:paraId="2031178A" w14:textId="6223D418" w:rsidR="006C1250" w:rsidRPr="006C1250" w:rsidRDefault="006C1250" w:rsidP="006C125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wszystkie wykonane z materiału i pluszu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D50A" w14:textId="138C950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943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7B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CC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9159D7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97B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08FD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Pacynki na rękę Psi Patrol</w:t>
            </w:r>
          </w:p>
          <w:p w14:paraId="74488FA6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Cztery pacynki nakładane na dłoń. Wykonane z kolorowej i</w:t>
            </w:r>
          </w:p>
          <w:p w14:paraId="1EBBC6EC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wytrzymałej tkaniny.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motywem bajki Psi Patrol</w:t>
            </w:r>
          </w:p>
          <w:p w14:paraId="2040DAF5" w14:textId="24CB09B4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Wymiary: 6.5 x 25.5 x 30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A82A" w14:textId="1C3FFA30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582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BF8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16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74A0BE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089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4F7" w14:textId="77777777" w:rsidR="006C1250" w:rsidRPr="008F5E33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Pacynki Pinokio</w:t>
            </w:r>
          </w:p>
          <w:p w14:paraId="0A16BA69" w14:textId="54C4440B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8 pacynek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rękę wykonanych z miękkiego </w:t>
            </w: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materiału tekstylnego. Motyw pacynek dotyczy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F5E3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bajki Pinokio. Dołączona płyta CD z wersją bajki.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FACE" w14:textId="08732B7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76E3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91A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94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C8470C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5EBD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78E6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Pacynki zwierzęta</w:t>
            </w:r>
          </w:p>
          <w:p w14:paraId="676333DA" w14:textId="2168EA25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 znajduje 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ię 6 pacynek. Wykonane zostały z </w:t>
            </w: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przyjemnego i miękkiego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materiału. Wymiary: 24 x 17 cm </w:t>
            </w:r>
            <w:r w:rsidRPr="00B746E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Zwierzęta domowe: papuga, kot, pies, królik, chomik, żółw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1F10" w14:textId="50EB581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9A61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52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4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8CE9B3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475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8114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Pianino–mata edukacyjna</w:t>
            </w:r>
          </w:p>
          <w:p w14:paraId="2ECAD49A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macie wydrukowane są nazwy dźwięków niskich i wysokich odpowiadających danym klawiszom od oktawy wielkiej poprzez oktawę małą razkreślną, dwukreślną do dźwięku e3 w oktawie trzykreślnej. W zestawie znajdują się również karty z dźwiękami zapisanymi w kluczu basowym i wiolinowym.</w:t>
            </w:r>
          </w:p>
          <w:p w14:paraId="364AE6FF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zawiera:</w:t>
            </w:r>
          </w:p>
          <w:p w14:paraId="728C9050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pianino (matę) o wielkości 220 cm x 50 cm ± 2 cm,</w:t>
            </w:r>
          </w:p>
          <w:p w14:paraId="15893870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20 kart z nutami w kluczu wiolinowym,</w:t>
            </w:r>
          </w:p>
          <w:p w14:paraId="30C8A694" w14:textId="4C46DF6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17 kart z nutami w kluczu basowym.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AAB" w14:textId="55F54D8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3FD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CE8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21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C07DFA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A33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2F73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Piankowy model budowy ziemi</w:t>
            </w:r>
          </w:p>
          <w:p w14:paraId="6EA52ED5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Dwie półkule Ziemi oddzielają się, ukazując cztery główne warstwy ziemi, ich temperatury i głębokości.</w:t>
            </w:r>
          </w:p>
          <w:p w14:paraId="24737FDF" w14:textId="52029C5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Model mierzy około 13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4528" w14:textId="49346BE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30F3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1E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31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19BD60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08EA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5762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Piramida zdrowego żywienia</w:t>
            </w:r>
          </w:p>
          <w:p w14:paraId="786BEEF1" w14:textId="2FAE4735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edukacyjna. Format planszy: 61 x 86 cm ± 2 cm, obustronnie zalaminowana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9001" w14:textId="4BEE98C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36B5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DB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A62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9DF872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1FD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63BD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62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Plansza czas biodegradacji pospolitych odpadów</w:t>
            </w:r>
          </w:p>
          <w:p w14:paraId="0EC701C9" w14:textId="79B6F25A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 planszy po rozwinięciu  – 120 cm  x 90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39C315F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Pokrycie: folia  błyszczącą nadającą efektowny połysk.</w:t>
            </w:r>
          </w:p>
          <w:p w14:paraId="726B8066" w14:textId="1A1EC994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Plansza zwijana na wałkach plastikowych  zaopatrzonych w linkę umożliwiającą jej zawieszenie.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CE94" w14:textId="2A27F1DB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6D19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9A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C1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C93F9B9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21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3626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Plansza </w:t>
            </w:r>
            <w:proofErr w:type="spellStart"/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Plansza</w:t>
            </w:r>
            <w:proofErr w:type="spellEnd"/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– Zagrożenie środowiska woda/miasto</w:t>
            </w:r>
          </w:p>
          <w:p w14:paraId="2708369C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przedstawiająca wpływ działalności człowieka na przyrodę, zanieczyszczenie powietrza, regulacja rzek, zanieczyszczenie przybrzeżne wód i terenu zurbanizowanego.</w:t>
            </w:r>
          </w:p>
          <w:p w14:paraId="0123BA3E" w14:textId="77777777" w:rsidR="006C1250" w:rsidRPr="00C87965" w:rsidRDefault="006C1250" w:rsidP="006C1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dwustronna DUO</w:t>
            </w:r>
          </w:p>
          <w:p w14:paraId="52AC9F82" w14:textId="77777777" w:rsidR="006C1250" w:rsidRPr="00C87965" w:rsidRDefault="006C1250" w:rsidP="006C1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format 120x160 cm</w:t>
            </w:r>
          </w:p>
          <w:p w14:paraId="437026E7" w14:textId="77777777" w:rsidR="006C1250" w:rsidRPr="00C87965" w:rsidRDefault="006C1250" w:rsidP="006C1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laminowana</w:t>
            </w:r>
          </w:p>
          <w:p w14:paraId="6127BF06" w14:textId="409147B5" w:rsidR="006C1250" w:rsidRPr="006C1250" w:rsidRDefault="006C1250" w:rsidP="006C125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oprawiona w drewniane wałki z zawieszką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3035" w14:textId="2078B1C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E31B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98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66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84C1D2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D9E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4D5A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62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Plansza recykling</w:t>
            </w:r>
          </w:p>
          <w:p w14:paraId="04294DAA" w14:textId="77777777" w:rsidR="006C1250" w:rsidRPr="00D66C8D" w:rsidRDefault="006C1250" w:rsidP="006C12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plansza dydaktyczna o wymiarach ok.70cm x 100cm.</w:t>
            </w:r>
          </w:p>
          <w:p w14:paraId="3F952FAD" w14:textId="77777777" w:rsidR="006C1250" w:rsidRPr="00D66C8D" w:rsidRDefault="006C1250" w:rsidP="006C12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 na papierze kredowym 250 g</w:t>
            </w:r>
          </w:p>
          <w:p w14:paraId="5952CD2C" w14:textId="77777777" w:rsidR="006C1250" w:rsidRPr="00D66C8D" w:rsidRDefault="006C1250" w:rsidP="006C12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foliowana jednostronnie</w:t>
            </w:r>
          </w:p>
          <w:p w14:paraId="302AB12A" w14:textId="5895FC35" w:rsidR="006C1250" w:rsidRPr="006C1250" w:rsidRDefault="006C1250" w:rsidP="006C125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aluminiowe listwy z zawieszką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52D9" w14:textId="0CF95453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50A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B2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96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A6333A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8AA9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AA2D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Plansza Smog</w:t>
            </w:r>
          </w:p>
          <w:p w14:paraId="1DA158C4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dydaktyczna dotycząca smogu:</w:t>
            </w:r>
          </w:p>
          <w:p w14:paraId="51D71791" w14:textId="77777777" w:rsidR="006C1250" w:rsidRPr="00C87965" w:rsidRDefault="006C1250" w:rsidP="006C12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naścienna</w:t>
            </w:r>
          </w:p>
          <w:p w14:paraId="43AFF0A4" w14:textId="77777777" w:rsidR="006C1250" w:rsidRPr="00C87965" w:rsidRDefault="006C1250" w:rsidP="006C12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 planszy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ok</w:t>
            </w: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 100 x70 cm</w:t>
            </w:r>
          </w:p>
          <w:p w14:paraId="4FAF8AAF" w14:textId="77777777" w:rsidR="006C1250" w:rsidRPr="00C87965" w:rsidRDefault="006C1250" w:rsidP="006C12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Krawędź górna i dolna wykończone są stalowymi wzmocnieniami</w:t>
            </w:r>
          </w:p>
          <w:p w14:paraId="753D3348" w14:textId="1C6843E0" w:rsidR="006C1250" w:rsidRPr="006C1250" w:rsidRDefault="006C1250" w:rsidP="006C125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Plansze są obustronnie foliowane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52B5" w14:textId="6700BC3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2C5D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C0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FE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1554EC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79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9400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Plansza Środowisko i jego elementy</w:t>
            </w:r>
          </w:p>
          <w:p w14:paraId="48D78DCE" w14:textId="77777777" w:rsidR="006C1250" w:rsidRPr="00C8796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879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Plansza dydaktyczna dotycząca środowiska i jego elementów.</w:t>
            </w:r>
          </w:p>
          <w:p w14:paraId="1067EE75" w14:textId="77777777" w:rsidR="006C1250" w:rsidRPr="00683A2C" w:rsidRDefault="006C1250" w:rsidP="006C125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Rozmiar planszy ok: 100 x 70 cm</w:t>
            </w:r>
          </w:p>
          <w:p w14:paraId="7E33B114" w14:textId="77777777" w:rsidR="006C1250" w:rsidRPr="00683A2C" w:rsidRDefault="006C1250" w:rsidP="006C125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Krawędź górna i dolna wykończone są stalowymi wzmocnieniami</w:t>
            </w:r>
          </w:p>
          <w:p w14:paraId="25519B7C" w14:textId="201D3D69" w:rsidR="006C1250" w:rsidRPr="006C1250" w:rsidRDefault="006C1250" w:rsidP="006C125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Plansze obustronnie foliowane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9B1E" w14:textId="1CC9A36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9BB2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D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AF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97B3A99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AB0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CACF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Plansza W trosce o środowisko</w:t>
            </w:r>
          </w:p>
          <w:p w14:paraId="470754F8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Zawiera informacje o ubocznych skutkach rozwoju przemysłu (skażona woda, erozja gleby, zanieczyszczenie powietrza), oraz zdjęcia ilustrujące różne działania w trosce o środowisko.</w:t>
            </w:r>
          </w:p>
          <w:p w14:paraId="7F538BFA" w14:textId="77777777" w:rsidR="006C1250" w:rsidRPr="00683A2C" w:rsidRDefault="006C1250" w:rsidP="006C125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dydaktyczna o wymiarach ok.70cm x 100cm.</w:t>
            </w:r>
          </w:p>
          <w:p w14:paraId="432DE683" w14:textId="77777777" w:rsidR="006C1250" w:rsidRPr="00683A2C" w:rsidRDefault="006C1250" w:rsidP="006C125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druk na papierze kredowym 250 g</w:t>
            </w:r>
          </w:p>
          <w:p w14:paraId="52F1109F" w14:textId="77777777" w:rsidR="006C1250" w:rsidRPr="00683A2C" w:rsidRDefault="006C1250" w:rsidP="006C125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foliowana jednostronnie</w:t>
            </w:r>
          </w:p>
          <w:p w14:paraId="70E8219F" w14:textId="05178639" w:rsidR="006C1250" w:rsidRPr="006C1250" w:rsidRDefault="006C1250" w:rsidP="006C125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aluminiowe listwy z zawieszką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458" w14:textId="7284DFB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956E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77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04D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C03E8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DD4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6E36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Plansza Zagrożenie środowiska Las/ Ląd</w:t>
            </w:r>
          </w:p>
          <w:p w14:paraId="02F906EE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Plansza przedstawiająca skutki zanieczyszczenia gleby, wpływ na przebieg procesów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życiowych w środowisku leśnym.</w:t>
            </w:r>
          </w:p>
          <w:p w14:paraId="268B8EF0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Porównuje lokalne warunki środowiska wiejskiego z globalnymi problemami ochrony środowiska.</w:t>
            </w:r>
          </w:p>
          <w:p w14:paraId="52F742B0" w14:textId="77777777" w:rsidR="006C1250" w:rsidRPr="00683A2C" w:rsidRDefault="006C1250" w:rsidP="006C125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plansza dwustronna DUO</w:t>
            </w:r>
          </w:p>
          <w:p w14:paraId="72C63EF0" w14:textId="77777777" w:rsidR="006C1250" w:rsidRPr="00683A2C" w:rsidRDefault="006C1250" w:rsidP="006C125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120x160 cm</w:t>
            </w:r>
          </w:p>
          <w:p w14:paraId="3A6977B2" w14:textId="77777777" w:rsidR="006C1250" w:rsidRPr="00683A2C" w:rsidRDefault="006C1250" w:rsidP="006C125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laminowana</w:t>
            </w:r>
          </w:p>
          <w:p w14:paraId="5AF3CB93" w14:textId="7B21C0E6" w:rsidR="006C1250" w:rsidRPr="006C1250" w:rsidRDefault="006C1250" w:rsidP="006C125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oprawiona w drewniane wałki z zawieszką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BE10" w14:textId="58F2449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948B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40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D8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F55DE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79F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692F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Plansza- zanieczyszczenia</w:t>
            </w:r>
          </w:p>
          <w:p w14:paraId="0BF9093E" w14:textId="77777777" w:rsidR="006C1250" w:rsidRPr="00683A2C" w:rsidRDefault="006C1250" w:rsidP="006C125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plansza dydaktyczna o wymiarach ok.70cm x 100cm.</w:t>
            </w:r>
          </w:p>
          <w:p w14:paraId="6BE448D7" w14:textId="77777777" w:rsidR="006C1250" w:rsidRPr="00683A2C" w:rsidRDefault="006C1250" w:rsidP="006C125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druk na papierze kredowym 250 g</w:t>
            </w:r>
          </w:p>
          <w:p w14:paraId="2FCB5E96" w14:textId="77777777" w:rsidR="006C1250" w:rsidRPr="00683A2C" w:rsidRDefault="006C1250" w:rsidP="006C125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foliowana jednostronnie</w:t>
            </w:r>
          </w:p>
          <w:p w14:paraId="6C036266" w14:textId="27F86B59" w:rsidR="006C1250" w:rsidRPr="006C1250" w:rsidRDefault="006C1250" w:rsidP="006C125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aluminiowe listwy z zawieszką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DE76" w14:textId="003AFA6C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D350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1C8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8C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CE91B0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053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A07A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62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Pociąg muzyczny</w:t>
            </w:r>
          </w:p>
          <w:p w14:paraId="7A0A5EB5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do tworzenia taktów ćwierćnutowych.</w:t>
            </w:r>
          </w:p>
          <w:p w14:paraId="7AE02DAD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Polega na umieszczaniu nut i pauz w wagonikach (taktach) w metrum 4/4.</w:t>
            </w:r>
          </w:p>
          <w:p w14:paraId="054543A8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Składa się z:</w:t>
            </w:r>
          </w:p>
          <w:p w14:paraId="4D41369B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pociągu,</w:t>
            </w:r>
          </w:p>
          <w:p w14:paraId="59D8C973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4 wagoników (taktów),</w:t>
            </w:r>
          </w:p>
          <w:p w14:paraId="32BF50DE" w14:textId="6CB52541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37 tabliczek z wygrawerowanymi nutami i pauzami.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183B" w14:textId="7C631EB4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897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C9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FB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25BB3F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F7F7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D568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Podświetlana tablica do rysowania A1</w:t>
            </w:r>
          </w:p>
          <w:p w14:paraId="1F10AD8E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ok.: 101x66cm;</w:t>
            </w:r>
          </w:p>
          <w:p w14:paraId="5DDEF1F5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pełne naładowanie:ok.4 godz.;</w:t>
            </w:r>
          </w:p>
          <w:p w14:paraId="4CF53362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pracy: 6-8godz.; </w:t>
            </w:r>
          </w:p>
          <w:p w14:paraId="09B8B891" w14:textId="75C123FE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instrukcja; zasilacz sieciowy 13V 1,5V z wymiennymi wtyczkami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53A4" w14:textId="0D8ECEF9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E808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0D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6D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A2F869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9F9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D823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Podświetlana tablica do rysowania A1</w:t>
            </w:r>
            <w:r w:rsidRPr="00683A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 zestawem markerów fluorescencyjnych 6kol.</w:t>
            </w:r>
          </w:p>
          <w:p w14:paraId="2DBE7A9A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ok.:101x66cm;</w:t>
            </w:r>
          </w:p>
          <w:p w14:paraId="7F722F26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pełne naładowanie:ok.4godz.;</w:t>
            </w:r>
          </w:p>
          <w:p w14:paraId="5A87B067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czas pracy:6-8godz.; </w:t>
            </w:r>
          </w:p>
          <w:p w14:paraId="228732F7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instrukcja; zasilacz sieciowy 13V 1,5V z wymiennymi wtyczkami</w:t>
            </w:r>
          </w:p>
          <w:p w14:paraId="6FD2E3CF" w14:textId="37BAF58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markerów dedykowanych do tablicy w 6 różnych kolorach fluorescencyjnych.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68A0" w14:textId="1A697CE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C6F4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17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5F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F96F62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8EE0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98DB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Pojemnik do kompostowania- model edukacyjny </w:t>
            </w:r>
          </w:p>
          <w:p w14:paraId="053CF097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Trzy oddzielne przedziały umożliwiają dzieciom wyraźne obejrzenie całego procesu dekompozycji i dokonywanie porównań między różnymi materiałami.</w:t>
            </w:r>
          </w:p>
          <w:p w14:paraId="7830D920" w14:textId="0DE67AF8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Zawiera plastikowe pudełko z trzema przegrodami z otworami napowietrzającymi i lupami; trzy termometry i przewodnik aktywności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91D8" w14:textId="5E0832B7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D0A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D1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11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D02B90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0E4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8047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Pompon duży</w:t>
            </w:r>
          </w:p>
          <w:p w14:paraId="24DC0FEB" w14:textId="77777777" w:rsidR="006C1250" w:rsidRPr="00683A2C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Pompon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wykonany</w:t>
            </w: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cienkich pasków 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83A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tworzywa sztucznego, kolor niebieski metaliczny,</w:t>
            </w:r>
          </w:p>
          <w:p w14:paraId="295B620B" w14:textId="77777777" w:rsidR="006C1250" w:rsidRPr="00CB67C7" w:rsidRDefault="006C1250" w:rsidP="006C125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dł. pasków 30 cm</w:t>
            </w:r>
          </w:p>
          <w:p w14:paraId="292EBF04" w14:textId="31CD1843" w:rsidR="006C1250" w:rsidRPr="006C1250" w:rsidRDefault="006C1250" w:rsidP="006C125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szer. pasków 5 mm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D4A6" w14:textId="24289B2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8FC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32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A1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AE8969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B462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2432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Projektor gwiezdnego nieba</w:t>
            </w:r>
            <w:r w:rsidRPr="00CB67C7">
              <w:rPr>
                <w:b/>
              </w:rPr>
              <w:t xml:space="preserve"> </w:t>
            </w:r>
            <w:proofErr w:type="spellStart"/>
            <w:r w:rsidRPr="00CB67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Aurelis</w:t>
            </w:r>
            <w:proofErr w:type="spellEnd"/>
            <w:r w:rsidRPr="00CB67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Galaxy 2</w:t>
            </w:r>
          </w:p>
          <w:p w14:paraId="197D5886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Trójwymiarowy efekt kolorowej mgławicy</w:t>
            </w:r>
          </w:p>
          <w:p w14:paraId="78B9D5A8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Laserowa projekcja gwiazd</w:t>
            </w:r>
          </w:p>
          <w:p w14:paraId="0C468B17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Zamieni Twój sufit w kosmiczną otchłań</w:t>
            </w:r>
          </w:p>
          <w:p w14:paraId="0952AAFB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Efekt wizualny przerastający oczekiwania</w:t>
            </w:r>
          </w:p>
          <w:p w14:paraId="43760672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Rewolucyjna technologia soczewki </w:t>
            </w:r>
            <w:proofErr w:type="spellStart"/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Vision</w:t>
            </w:r>
            <w:proofErr w:type="spellEnd"/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Pro</w:t>
            </w:r>
          </w:p>
          <w:p w14:paraId="21E22426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Szeroki kąt projekcji 180 stopni</w:t>
            </w:r>
          </w:p>
          <w:p w14:paraId="7B918C62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Kompaktowy, przenośny i wielofunkcyjny</w:t>
            </w:r>
          </w:p>
          <w:p w14:paraId="4EBDFD40" w14:textId="19C38FDA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Zdalne sterowanie za pomocą pilota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5E95" w14:textId="7E72689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6E4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155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23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11343F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CB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9D96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ozciągliwa chusta</w:t>
            </w:r>
          </w:p>
          <w:p w14:paraId="1F613B77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Wykonana z wysokiej jakości materiału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 wiskozą, dzięki czemu jest bardzo elastyczna. </w:t>
            </w:r>
          </w:p>
          <w:p w14:paraId="70331201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Kolor –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niebieski.</w:t>
            </w:r>
          </w:p>
          <w:p w14:paraId="72469F08" w14:textId="77777777" w:rsidR="006C1250" w:rsidRPr="00CB67C7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Krąg wykonany jest w 100% z lycry.</w:t>
            </w:r>
          </w:p>
          <w:p w14:paraId="3C931C8E" w14:textId="1A4FDAB0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ok.</w:t>
            </w:r>
            <w:r w:rsidRPr="00CB67C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wys.140 cm, śr. ok 240 cm, obwód: 750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56A3" w14:textId="0485514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B05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11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F8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FEA4F8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220E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0C0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993E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Solfoniki</w:t>
            </w:r>
            <w:proofErr w:type="spellEnd"/>
            <w:r w:rsidRPr="00993E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(dzwonki diatoniczne)</w:t>
            </w:r>
          </w:p>
          <w:p w14:paraId="3242A9D4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zestawie:</w:t>
            </w:r>
          </w:p>
          <w:p w14:paraId="4279E6B5" w14:textId="77777777" w:rsidR="006C1250" w:rsidRPr="00993EDB" w:rsidRDefault="006C1250" w:rsidP="006C125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dzwonki</w:t>
            </w:r>
          </w:p>
          <w:p w14:paraId="5182541E" w14:textId="59948C89" w:rsidR="006C1250" w:rsidRPr="006C1250" w:rsidRDefault="006C1250" w:rsidP="006C125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pałki do grania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E55C" w14:textId="32E05B5B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A17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7B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A9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015CFFC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BD9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8800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Ścieżka sensoryczna – Laguna </w:t>
            </w:r>
            <w:proofErr w:type="spellStart"/>
            <w:r w:rsidRPr="00993E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Balos</w:t>
            </w:r>
            <w:proofErr w:type="spellEnd"/>
          </w:p>
          <w:p w14:paraId="5BF74EF3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Ścieżka sensoryczna inspirowana grecką wyspą – Kreta.</w:t>
            </w:r>
          </w:p>
          <w:p w14:paraId="399CB025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Składa się ona z 8 dużych paneli, razem ze skrzynią do przechowywania. Powstała z myślą 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stymulowaniu dziecka poprzez doznania zmysłowe. Różnorodność faktur, kolorów, zróżnicowana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powierzchnia dostarcza wrażeń potrzebnych do prawidłowego rozwoju i funkcjonowania dziecka.</w:t>
            </w:r>
          </w:p>
          <w:p w14:paraId="3E6E555F" w14:textId="4B1E5C8C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Wypełnienie: greckie otoczaki, lina jutowa, różowa sól gruboziarnista, korek, kawa, brokat,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morska fala, kamienie szklane niebieskie. Zalecenie wiekowe +3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FF98" w14:textId="66D1504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33B2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48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6A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CD2CADF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9B7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C9CE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Świat zwierząt-zestaw owady</w:t>
            </w:r>
          </w:p>
          <w:p w14:paraId="145D4674" w14:textId="6AA789AC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owadów wykonane z wysokiej jakości tworzywa, łatwe do czyszczenia.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 </w:t>
            </w:r>
            <w:r w:rsidRPr="00993E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10 figurek owadów i pająków.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2DE" w14:textId="3859814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D575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70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BB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66C8BE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47E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2296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Takty ćwierćnutowe w metrum</w:t>
            </w:r>
          </w:p>
          <w:p w14:paraId="7858AB42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do tworzenia taktów ćwierćnutowych.</w:t>
            </w:r>
          </w:p>
          <w:p w14:paraId="7CAEE9DA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Polega na umieszczaniu nut i pauz w wagonikach (taktach) w metrum 2/4, 3/4 i 4/4.</w:t>
            </w:r>
          </w:p>
          <w:p w14:paraId="5D4E392B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Składa się z:</w:t>
            </w:r>
          </w:p>
          <w:p w14:paraId="1CF412E5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3 pociągów,</w:t>
            </w:r>
          </w:p>
          <w:p w14:paraId="5A85A0B9" w14:textId="77777777" w:rsidR="006C1250" w:rsidRPr="00993E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14 wagoników (taktów),</w:t>
            </w:r>
          </w:p>
          <w:p w14:paraId="6CB6D0F0" w14:textId="5373C8A0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993E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87 tabliczek z wygrawerowanymi nutami i pauzami.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8298" w14:textId="1BE47FC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E15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54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D7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0E2771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9582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1DCF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Tańcząca chusta</w:t>
            </w:r>
          </w:p>
          <w:p w14:paraId="340F553B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Nylonowe chusty w różnych kolorach, do ćwiczeń gimnastycznych.</w:t>
            </w:r>
          </w:p>
          <w:p w14:paraId="4B4599C4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wym. 40 x 40 cm ± 2 cm</w:t>
            </w:r>
          </w:p>
          <w:p w14:paraId="4828CC2B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kolory: 25x biała, 25x czerwona, 25x różowa, 25x</w:t>
            </w:r>
          </w:p>
          <w:p w14:paraId="41FD582B" w14:textId="602D70E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niebieska, 25x żółta, 25x zielona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4F73" w14:textId="4A511B3E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0C2D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10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D5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F2466E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320F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04BF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Tasiemka satynowa</w:t>
            </w:r>
          </w:p>
          <w:p w14:paraId="1DB5EA75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rolce, szerokość 50 mm 32 </w:t>
            </w:r>
            <w:proofErr w:type="spellStart"/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302546F6" w14:textId="66F0408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różne kolory (czerwony, żółty, niebieski, zielony)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1938" w14:textId="29E8537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4489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5F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D3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F311B7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1741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963B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Taśma do zabaw zespołowych</w:t>
            </w:r>
          </w:p>
          <w:p w14:paraId="534E3065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Elastyczne, bardzo rozciągliwe, zarazem wytrzymałe liny.</w:t>
            </w:r>
          </w:p>
          <w:p w14:paraId="79A38029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Liny pokryte miękkim materiałem są bardzo przyjemne</w:t>
            </w:r>
          </w:p>
          <w:p w14:paraId="3E5BD4C8" w14:textId="10788D3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podczas użytkowania. Dł. całkowita: 5 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D106" w14:textId="7BCD8B01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5C14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79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54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1B27FBE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E08C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AF62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Taśma elastyczna 3m</w:t>
            </w:r>
          </w:p>
          <w:p w14:paraId="2A9D27BD" w14:textId="0D070C8F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Guma sensoryczna </w:t>
            </w: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wykonana z lateksu pokryta specjalną,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miękką tkaniną w 4 kolorach. Zewnętrzne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pokrycie z tkaniny uniemożliwia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8514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nadmierne rozciągnięcie lateksowej taśmy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3F12" w14:textId="62798823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855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80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EF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54FCBD04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EB6D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DC6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Teatr cieni </w:t>
            </w:r>
            <w:proofErr w:type="spellStart"/>
            <w:r w:rsidRPr="00F851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Calineczka</w:t>
            </w:r>
            <w:proofErr w:type="spellEnd"/>
            <w:r w:rsidRPr="00F851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Andersen, scena</w:t>
            </w:r>
          </w:p>
          <w:p w14:paraId="2779A6D3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zestawie:</w:t>
            </w:r>
          </w:p>
          <w:p w14:paraId="0101A3BB" w14:textId="77777777" w:rsidR="006C1250" w:rsidRPr="00F85145" w:rsidRDefault="006C1250" w:rsidP="006C125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Scena do zabawy w teatr cieni.</w:t>
            </w:r>
          </w:p>
          <w:p w14:paraId="36F2DD74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Materiały: sklejka, bawełna.</w:t>
            </w:r>
          </w:p>
          <w:p w14:paraId="1E267E8A" w14:textId="77777777" w:rsidR="006C1250" w:rsidRPr="00F85145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51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Wymiary zewnętrzne: 29x39 cm ± 2 cm</w:t>
            </w:r>
          </w:p>
          <w:p w14:paraId="4ACC6154" w14:textId="45D13971" w:rsidR="006C1250" w:rsidRPr="006C1250" w:rsidRDefault="006C1250" w:rsidP="006C125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Zestaw figurek Teatr cieni </w:t>
            </w:r>
            <w:proofErr w:type="spellStart"/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Calineczka</w:t>
            </w:r>
            <w:proofErr w:type="spellEnd"/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 postaci wyciętych laserem z grubego papieru, patyczki, książka)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BE37" w14:textId="06957E91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51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10A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9BA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3F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807152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774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E7E9" w14:textId="30254456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</w:t>
            </w:r>
            <w:r w:rsidRPr="00C51E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eatrzyk wielofunkcyjny</w:t>
            </w:r>
            <w:r w:rsidRPr="00C51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wykonany ze sklejki może też po odwróceniu być sklepikiem. Po stronie sklepiku znajduje</w:t>
            </w:r>
            <w:r w:rsidRPr="00C51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się 6 przegródek oraz dwie szufladki np. na pieniążki.Wym:110x100 cm</w:t>
            </w:r>
            <w:r w:rsidRPr="00C51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 xml:space="preserve">Bajki </w:t>
            </w:r>
            <w:proofErr w:type="spellStart"/>
            <w:r w:rsidRPr="00C51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Kamishibai</w:t>
            </w:r>
            <w:proofErr w:type="spellEnd"/>
            <w:r w:rsidRPr="00C51E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Zestaw zawiera 15 bajek w formacie A3(42cmx29,7cm 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BEEB" w14:textId="20BB71E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1F2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69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CA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B230A5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4A16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A2E1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Tęczowe chusty (zestaw) </w:t>
            </w:r>
          </w:p>
          <w:p w14:paraId="702E6428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Chusty wykonane z </w:t>
            </w:r>
            <w:proofErr w:type="spellStart"/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organzy</w:t>
            </w:r>
            <w:proofErr w:type="spellEnd"/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Krystaliczne świecące blaskiem w 7 kolorach tęczy, aby stworzyć ciekawy efekt wizualny.</w:t>
            </w:r>
          </w:p>
          <w:p w14:paraId="77B1D57A" w14:textId="3EC54B3E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Wym.: 100 x 150 cm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9EF4" w14:textId="31E454FA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FDB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25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C247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6AEE8A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A8D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D14A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Tęczowe chusty z uchwytem</w:t>
            </w:r>
          </w:p>
          <w:p w14:paraId="5E15CEE2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Duże chusty zaopatrzone w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uchwyty mocowane do jednego narożnika.</w:t>
            </w:r>
          </w:p>
          <w:p w14:paraId="05AEAD7D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Przeciwległy do uchwytu narożnik jest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obciążony, aby zapewnić maksymalną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kontrolę nad ruchem.</w:t>
            </w:r>
          </w:p>
          <w:p w14:paraId="20067AA3" w14:textId="194251C7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 szt. w zestawie, wym. 50 x 50 cm </w:t>
            </w: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± 2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8786" w14:textId="20481011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ADE0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47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98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17F82A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EBD1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2EAD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Tęczowe parasole</w:t>
            </w:r>
          </w:p>
          <w:p w14:paraId="7EEC5D21" w14:textId="341455CD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Kolorowe parasolki dziecięce, ø71 cm ± 5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1A2" w14:textId="0B2C60BC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A4D6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25D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6E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CFF8BC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E1A2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B5CF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Tęczowe szarfy do tańca</w:t>
            </w:r>
          </w:p>
          <w:p w14:paraId="315691CE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 4 szt.</w:t>
            </w:r>
          </w:p>
          <w:p w14:paraId="612449E0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Kolorowe szarfy z uchwytem na rękę 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zabaw swobodnych i ćwiczeń fizycznych.</w:t>
            </w:r>
          </w:p>
          <w:p w14:paraId="5B06C5B6" w14:textId="4832FF80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dł. 90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</w:t>
            </w: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CA5C" w14:textId="6780A545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EECD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72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4D2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F96877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E290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24C1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Woreczki gimnastyczne Gama C-DUR</w:t>
            </w:r>
          </w:p>
          <w:p w14:paraId="3CFBCE0A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woreczków zawiera:</w:t>
            </w:r>
          </w:p>
          <w:p w14:paraId="231C2BE1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Pusta pięciolinia w kolorze fioletowym</w:t>
            </w:r>
          </w:p>
          <w:p w14:paraId="0ACC0CD7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"Do" w kolorze czerwonym</w:t>
            </w:r>
          </w:p>
          <w:p w14:paraId="51154D20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"Re" w kolorze pomarańczowym</w:t>
            </w:r>
          </w:p>
          <w:p w14:paraId="393CA73B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"Mi" w kolorze żółtym</w:t>
            </w:r>
          </w:p>
          <w:p w14:paraId="66E85DC5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"Fa" w kolorze j. zielonym</w:t>
            </w:r>
          </w:p>
          <w:p w14:paraId="7B623883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  <w:proofErr w:type="spellStart"/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Sol</w:t>
            </w:r>
            <w:proofErr w:type="spellEnd"/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 w kolorze zielonym</w:t>
            </w:r>
          </w:p>
          <w:p w14:paraId="021EF3A7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"La" w kolorze niebieskim</w:t>
            </w:r>
          </w:p>
          <w:p w14:paraId="7875FD18" w14:textId="77777777" w:rsidR="006C1250" w:rsidRPr="005970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"Si" w kolorze różowym</w:t>
            </w:r>
          </w:p>
          <w:p w14:paraId="496797E3" w14:textId="617B8119" w:rsidR="006C1250" w:rsidRPr="006C1250" w:rsidRDefault="006C1250" w:rsidP="006C125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"Do" w kolo</w:t>
            </w:r>
            <w:bookmarkStart w:id="0" w:name="_GoBack"/>
            <w:bookmarkEnd w:id="0"/>
            <w:r w:rsidRPr="006C12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 czerwonym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6AF" w14:textId="5A1484E8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F1B8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6F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30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4F9379B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A784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968A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Wstążki gimnastyczne</w:t>
            </w:r>
          </w:p>
          <w:p w14:paraId="690B194D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Podwójna wstążka do ćwiczeń gimnastycznych. Zaopatrzone w rączki. </w:t>
            </w:r>
          </w:p>
          <w:p w14:paraId="69D691C3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dł. rączki 23 cm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</w:t>
            </w: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cm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36B7507" w14:textId="67A2CA2B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dł. wstążki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180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</w:t>
            </w:r>
            <w:r w:rsidRPr="00597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± 2</w:t>
            </w: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73F9" w14:textId="6B32B5C6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ED68C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07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294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6703E772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BAAC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6B30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Zestaw dziecięcy kucharz</w:t>
            </w:r>
          </w:p>
          <w:p w14:paraId="7440C675" w14:textId="77777777" w:rsidR="006C1250" w:rsidRPr="005970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fartuszek, czapkę, rękawicę kuchenną i akcesoria kucharza</w:t>
            </w:r>
          </w:p>
          <w:p w14:paraId="361241AF" w14:textId="740A7548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rozmiar 110 (2 szt.), 128 (2 szt.)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B14F" w14:textId="504231E2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9705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522A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8F1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FD9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E240D3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5E07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8624" w14:textId="77777777" w:rsidR="006C1250" w:rsidRPr="00A559EA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Zestaw kart do ćwiczeń taneczno-ruchowych "Naśladowanie"</w:t>
            </w:r>
          </w:p>
          <w:p w14:paraId="5BA6E127" w14:textId="77777777" w:rsidR="006C1250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Karty zawierające propozycje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55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różnorodnych ćwiczeń ruchowych oraz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55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figur tanecznych.</w:t>
            </w:r>
          </w:p>
          <w:p w14:paraId="2C187959" w14:textId="77777777" w:rsidR="006C1250" w:rsidRPr="00A559EA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kart: 16.</w:t>
            </w:r>
          </w:p>
          <w:p w14:paraId="03BDF9A7" w14:textId="41F41F8D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 kart: 22 x 28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D9B" w14:textId="4D6B445B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B372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6D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676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3CE5CF9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4DDB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329F" w14:textId="77777777" w:rsidR="006C1250" w:rsidRPr="00A559EA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Zestaw płazy i gady</w:t>
            </w:r>
          </w:p>
          <w:p w14:paraId="18E4D641" w14:textId="77777777" w:rsidR="006C1250" w:rsidRPr="00A559EA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wykonane z wysokiej jakości tworzywa, przyjemne w dotyku, wytrzymałe, łatwe do czyszczenia.</w:t>
            </w:r>
          </w:p>
          <w:p w14:paraId="1DFC42F3" w14:textId="77777777" w:rsidR="006C1250" w:rsidRPr="00A559EA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pięć modeli: Gekon, Wąż, Żaba nadrzewna, Żółw, Iguana</w:t>
            </w:r>
          </w:p>
          <w:p w14:paraId="07DD9843" w14:textId="71A114C1" w:rsidR="006C1250" w:rsidRPr="00095BD9" w:rsidRDefault="006C1250" w:rsidP="00095BD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Największe stworzenie (wąż) mierzy 91,5 cm po rozwinięciu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3AD" w14:textId="4BA61DF5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59E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ECAD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0BE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632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707AB92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A68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24EF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62B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Zestaw zjawiska pogodowe</w:t>
            </w:r>
          </w:p>
          <w:p w14:paraId="050DB201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Zawartość:</w:t>
            </w:r>
          </w:p>
          <w:p w14:paraId="79728748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Zjawiska atmosferyczne:</w:t>
            </w:r>
          </w:p>
          <w:p w14:paraId="39BCDAD4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podstawek o wymiarach 23 x 16 cm, z luźno umieszczonymi elementami na zasadzie puzzli, które przedstawiają podstawowe zjawiska atmosferyczne.</w:t>
            </w:r>
          </w:p>
          <w:p w14:paraId="1D23D2A8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słońce z oddzielnymi promykami (w dwóch wielkościach), </w:t>
            </w:r>
          </w:p>
          <w:p w14:paraId="02553021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słońce (z oddzielnymi promykami) i chmura, </w:t>
            </w:r>
          </w:p>
          <w:p w14:paraId="19242534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chmury,</w:t>
            </w:r>
          </w:p>
          <w:p w14:paraId="1AB3ECC0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chmura i 5 kropli,</w:t>
            </w:r>
          </w:p>
          <w:p w14:paraId="038E365B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chmura i błyskawica,</w:t>
            </w:r>
          </w:p>
          <w:p w14:paraId="01C7E1CE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pochylone drzewo w 2 elementach (pień i korona),</w:t>
            </w:r>
          </w:p>
          <w:p w14:paraId="6C2E5DC5" w14:textId="77777777" w:rsidR="006C1250" w:rsidRPr="00D66C8D" w:rsidRDefault="006C1250" w:rsidP="006C125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śnieżynka (6 oddzielnych elementów).</w:t>
            </w:r>
          </w:p>
          <w:p w14:paraId="49D048C7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Chmury i chmurki</w:t>
            </w:r>
          </w:p>
          <w:p w14:paraId="5684CE96" w14:textId="77777777" w:rsidR="006C1250" w:rsidRPr="00D66C8D" w:rsidRDefault="006C1250" w:rsidP="006C125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podstawki o wymiarach 23 x 16 cm,</w:t>
            </w:r>
          </w:p>
          <w:p w14:paraId="3FF63798" w14:textId="77777777" w:rsidR="006C1250" w:rsidRPr="00D66C8D" w:rsidRDefault="006C1250" w:rsidP="006C125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chmurek w 3 rozmiarach i w 3 odcieniach niebieskiego,</w:t>
            </w:r>
          </w:p>
          <w:p w14:paraId="63BF99A9" w14:textId="77777777" w:rsidR="006C1250" w:rsidRPr="00D66C8D" w:rsidRDefault="006C1250" w:rsidP="006C125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kropli małych oraz dużych.</w:t>
            </w:r>
          </w:p>
          <w:p w14:paraId="4876C142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Tęcza</w:t>
            </w:r>
          </w:p>
          <w:p w14:paraId="0EE0EB27" w14:textId="77777777" w:rsidR="006C1250" w:rsidRPr="00D66C8D" w:rsidRDefault="006C1250" w:rsidP="006C12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Podstawka o wymiarach 23 x 16 cm;</w:t>
            </w:r>
          </w:p>
          <w:p w14:paraId="65A9F967" w14:textId="77777777" w:rsidR="006C1250" w:rsidRPr="00D66C8D" w:rsidRDefault="006C1250" w:rsidP="006C125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 wyciąganych elementów w 7 barwach tęczy.</w:t>
            </w:r>
          </w:p>
          <w:p w14:paraId="44D1D423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Parasolki</w:t>
            </w:r>
          </w:p>
          <w:p w14:paraId="40C415E3" w14:textId="77777777" w:rsidR="006C1250" w:rsidRPr="00D66C8D" w:rsidRDefault="006C1250" w:rsidP="006C125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Podstawka o wymiarach 23 x 16 cm;15 wyciąganych elementów składowych parasola, dwustronnie drukowanych (6 motywów nadruku – kropki, paski, kratki, serduszka, kwiatki oraz jednolity kolor żółty).</w:t>
            </w:r>
          </w:p>
          <w:p w14:paraId="3D8870C5" w14:textId="77777777" w:rsidR="006C1250" w:rsidRPr="00D66C8D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Dodatkowo do zestawu dołączona jest książeczka „Opowiadania na słoneczne i deszczowe” autorstwa Marii Greń. </w:t>
            </w:r>
          </w:p>
          <w:p w14:paraId="2EFBC345" w14:textId="365AFE19" w:rsidR="006C1250" w:rsidRPr="006C1250" w:rsidRDefault="006C1250" w:rsidP="006C12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66C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Cały zestaw znajduje się w drewnianej skrzynce o wymiarach 37x26x8,5 cm.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FF98" w14:textId="5BD2D853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51E7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0F4F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02B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CA0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6C1250" w:rsidRPr="00767927" w14:paraId="285705C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F093" w14:textId="77777777" w:rsidR="006C1250" w:rsidRPr="00767927" w:rsidRDefault="006C1250" w:rsidP="00095BD9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0C9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Zwierzęta polarne</w:t>
            </w:r>
          </w:p>
          <w:p w14:paraId="22D969CB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Zestaw zawiera 12 elementów</w:t>
            </w:r>
          </w:p>
          <w:p w14:paraId="09BC645F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zestawie znajdują się: </w:t>
            </w:r>
          </w:p>
          <w:p w14:paraId="1B6338E7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x Dorosłe Niedźwiedzie Polarne: wymiary każdego około 14 cm x 5 cm x 6 cm</w:t>
            </w:r>
          </w:p>
          <w:p w14:paraId="488AA5B9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x Młode Niedźwiedzie Polarne: wymiary każdego około 7 cm x 4 cm x 3 cm</w:t>
            </w:r>
          </w:p>
          <w:p w14:paraId="0A047FB4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x Dorosłe Pingwiny Cesarskie : wymiary każdego ok 7 cm x 4 cm x 3 cm</w:t>
            </w:r>
          </w:p>
          <w:p w14:paraId="69A3D988" w14:textId="77777777" w:rsidR="006C1250" w:rsidRPr="000377DB" w:rsidRDefault="006C1250" w:rsidP="009C2C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Figurka 4 młodych Pingwinów:  6 cm x 2 cm x 2 cm</w:t>
            </w:r>
          </w:p>
          <w:p w14:paraId="3523F751" w14:textId="4DDD18A3" w:rsidR="006C1250" w:rsidRPr="003A30C9" w:rsidRDefault="006C1250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Figurki posiadają certyfikat CE i są zgodne z normą EN 71.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B5F1" w14:textId="36070413" w:rsidR="006C1250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377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BE63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BA8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EA5" w14:textId="77777777" w:rsidR="006C1250" w:rsidRPr="00767927" w:rsidRDefault="006C1250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lastRenderedPageBreak/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6C1250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E31"/>
    <w:multiLevelType w:val="hybridMultilevel"/>
    <w:tmpl w:val="F4F61E6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547A"/>
    <w:multiLevelType w:val="hybridMultilevel"/>
    <w:tmpl w:val="504C08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0BC6"/>
    <w:multiLevelType w:val="hybridMultilevel"/>
    <w:tmpl w:val="9D0E8D1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A55E7"/>
    <w:multiLevelType w:val="hybridMultilevel"/>
    <w:tmpl w:val="6B5E8AA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3564A"/>
    <w:multiLevelType w:val="hybridMultilevel"/>
    <w:tmpl w:val="2A5434D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55642"/>
    <w:multiLevelType w:val="hybridMultilevel"/>
    <w:tmpl w:val="F2E8687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072E2"/>
    <w:multiLevelType w:val="hybridMultilevel"/>
    <w:tmpl w:val="28ACADB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019AE"/>
    <w:multiLevelType w:val="hybridMultilevel"/>
    <w:tmpl w:val="1AE65F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04262"/>
    <w:multiLevelType w:val="hybridMultilevel"/>
    <w:tmpl w:val="A77817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0375E"/>
    <w:multiLevelType w:val="hybridMultilevel"/>
    <w:tmpl w:val="39E67A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732BA"/>
    <w:multiLevelType w:val="hybridMultilevel"/>
    <w:tmpl w:val="734CAC7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B3B52"/>
    <w:multiLevelType w:val="hybridMultilevel"/>
    <w:tmpl w:val="606EC49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63BE6"/>
    <w:multiLevelType w:val="hybridMultilevel"/>
    <w:tmpl w:val="1F8EEFC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630CD"/>
    <w:multiLevelType w:val="hybridMultilevel"/>
    <w:tmpl w:val="7D164E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50309"/>
    <w:multiLevelType w:val="hybridMultilevel"/>
    <w:tmpl w:val="F8683A9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90A50"/>
    <w:multiLevelType w:val="hybridMultilevel"/>
    <w:tmpl w:val="D53AB74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74071"/>
    <w:multiLevelType w:val="hybridMultilevel"/>
    <w:tmpl w:val="C9D0E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C1A90"/>
    <w:multiLevelType w:val="hybridMultilevel"/>
    <w:tmpl w:val="91C0D55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A1241"/>
    <w:multiLevelType w:val="hybridMultilevel"/>
    <w:tmpl w:val="A77EF71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61FF0"/>
    <w:multiLevelType w:val="hybridMultilevel"/>
    <w:tmpl w:val="EA6CE59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C40F0"/>
    <w:multiLevelType w:val="hybridMultilevel"/>
    <w:tmpl w:val="46269CA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07008"/>
    <w:multiLevelType w:val="hybridMultilevel"/>
    <w:tmpl w:val="75720F2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60F48"/>
    <w:multiLevelType w:val="hybridMultilevel"/>
    <w:tmpl w:val="E94EF8B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F57F2"/>
    <w:multiLevelType w:val="hybridMultilevel"/>
    <w:tmpl w:val="D91A368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C5654"/>
    <w:multiLevelType w:val="hybridMultilevel"/>
    <w:tmpl w:val="24F6363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D2F53"/>
    <w:multiLevelType w:val="hybridMultilevel"/>
    <w:tmpl w:val="0916FA6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03929"/>
    <w:multiLevelType w:val="hybridMultilevel"/>
    <w:tmpl w:val="04E2B6A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552C5"/>
    <w:multiLevelType w:val="hybridMultilevel"/>
    <w:tmpl w:val="830AA92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27AD0"/>
    <w:multiLevelType w:val="hybridMultilevel"/>
    <w:tmpl w:val="5080CC7E"/>
    <w:lvl w:ilvl="0" w:tplc="94B2FC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87B46"/>
    <w:multiLevelType w:val="hybridMultilevel"/>
    <w:tmpl w:val="FB662E1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B75C9"/>
    <w:multiLevelType w:val="hybridMultilevel"/>
    <w:tmpl w:val="BF34A09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92AE2"/>
    <w:multiLevelType w:val="hybridMultilevel"/>
    <w:tmpl w:val="077A3BA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C4D9D"/>
    <w:multiLevelType w:val="hybridMultilevel"/>
    <w:tmpl w:val="76C60AE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950A6"/>
    <w:multiLevelType w:val="hybridMultilevel"/>
    <w:tmpl w:val="F086D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41D74"/>
    <w:multiLevelType w:val="hybridMultilevel"/>
    <w:tmpl w:val="5AEC87A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32"/>
  </w:num>
  <w:num w:numId="4">
    <w:abstractNumId w:val="5"/>
  </w:num>
  <w:num w:numId="5">
    <w:abstractNumId w:val="7"/>
  </w:num>
  <w:num w:numId="6">
    <w:abstractNumId w:val="10"/>
  </w:num>
  <w:num w:numId="7">
    <w:abstractNumId w:val="17"/>
  </w:num>
  <w:num w:numId="8">
    <w:abstractNumId w:val="30"/>
  </w:num>
  <w:num w:numId="9">
    <w:abstractNumId w:val="26"/>
  </w:num>
  <w:num w:numId="10">
    <w:abstractNumId w:val="21"/>
  </w:num>
  <w:num w:numId="11">
    <w:abstractNumId w:val="8"/>
  </w:num>
  <w:num w:numId="12">
    <w:abstractNumId w:val="16"/>
  </w:num>
  <w:num w:numId="13">
    <w:abstractNumId w:val="18"/>
  </w:num>
  <w:num w:numId="14">
    <w:abstractNumId w:val="24"/>
  </w:num>
  <w:num w:numId="15">
    <w:abstractNumId w:val="9"/>
  </w:num>
  <w:num w:numId="16">
    <w:abstractNumId w:val="34"/>
  </w:num>
  <w:num w:numId="17">
    <w:abstractNumId w:val="29"/>
  </w:num>
  <w:num w:numId="18">
    <w:abstractNumId w:val="25"/>
  </w:num>
  <w:num w:numId="19">
    <w:abstractNumId w:val="13"/>
  </w:num>
  <w:num w:numId="20">
    <w:abstractNumId w:val="27"/>
  </w:num>
  <w:num w:numId="21">
    <w:abstractNumId w:val="0"/>
  </w:num>
  <w:num w:numId="22">
    <w:abstractNumId w:val="11"/>
  </w:num>
  <w:num w:numId="23">
    <w:abstractNumId w:val="23"/>
  </w:num>
  <w:num w:numId="24">
    <w:abstractNumId w:val="20"/>
  </w:num>
  <w:num w:numId="25">
    <w:abstractNumId w:val="15"/>
  </w:num>
  <w:num w:numId="26">
    <w:abstractNumId w:val="1"/>
  </w:num>
  <w:num w:numId="27">
    <w:abstractNumId w:val="14"/>
  </w:num>
  <w:num w:numId="28">
    <w:abstractNumId w:val="12"/>
  </w:num>
  <w:num w:numId="29">
    <w:abstractNumId w:val="31"/>
  </w:num>
  <w:num w:numId="30">
    <w:abstractNumId w:val="28"/>
  </w:num>
  <w:num w:numId="31">
    <w:abstractNumId w:val="6"/>
  </w:num>
  <w:num w:numId="32">
    <w:abstractNumId w:val="3"/>
  </w:num>
  <w:num w:numId="33">
    <w:abstractNumId w:val="19"/>
  </w:num>
  <w:num w:numId="34">
    <w:abstractNumId w:val="4"/>
  </w:num>
  <w:num w:numId="3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24C5A"/>
    <w:rsid w:val="00032FDB"/>
    <w:rsid w:val="000631CA"/>
    <w:rsid w:val="00085F00"/>
    <w:rsid w:val="00095BD9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2F6051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C1250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05C0B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4700D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E491-4C80-42E2-96C6-A7C422BF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3275</Words>
  <Characters>19650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9</cp:revision>
  <cp:lastPrinted>2025-03-14T09:40:00Z</cp:lastPrinted>
  <dcterms:created xsi:type="dcterms:W3CDTF">2025-03-17T14:05:00Z</dcterms:created>
  <dcterms:modified xsi:type="dcterms:W3CDTF">2025-03-24T11:53:00Z</dcterms:modified>
</cp:coreProperties>
</file>